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78892"/>
                            <a:ext cx="7562850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17905">
                                <a:moveTo>
                                  <a:pt x="0" y="1017681"/>
                                </a:moveTo>
                                <a:lnTo>
                                  <a:pt x="7562849" y="1017681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967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679305">
                                <a:moveTo>
                                  <a:pt x="7559999" y="9678892"/>
                                </a:moveTo>
                                <a:lnTo>
                                  <a:pt x="0" y="9678892"/>
                                </a:ln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967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0758" y="2661018"/>
                            <a:ext cx="60420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2025" h="5080">
                                <a:moveTo>
                                  <a:pt x="0" y="0"/>
                                </a:moveTo>
                                <a:lnTo>
                                  <a:pt x="6041937" y="475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7E7E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8208" y="755999"/>
                            <a:ext cx="2314574" cy="1904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9001" y="9939444"/>
                            <a:ext cx="166687" cy="1666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000" y="9939462"/>
                            <a:ext cx="169366" cy="169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841" y="9936000"/>
                            <a:ext cx="169366" cy="169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5549" y="9003207"/>
                            <a:ext cx="942974" cy="5714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pt;height:842.25pt;mso-position-horizontal-relative:page;mso-position-vertical-relative:page;z-index:-15768064" id="docshapegroup1" coordorigin="0,0" coordsize="11910,16845">
                <v:rect style="position:absolute;left:0;top:15242;width:11910;height:1603" id="docshape2" filled="true" fillcolor="#ececec" stroked="false">
                  <v:fill type="solid"/>
                </v:rect>
                <v:rect style="position:absolute;left:0;top:0;width:11906;height:15243" id="docshape3" filled="true" fillcolor="#1b1b1b" stroked="false">
                  <v:fill type="solid"/>
                </v:rect>
                <v:line style="position:absolute" from="1198,4191" to="10713,4198" stroked="true" strokeweight=".75pt" strokecolor="#e7e7e7">
                  <v:stroke dashstyle="solid"/>
                </v:line>
                <v:shape style="position:absolute;left:7068;top:1190;width:3645;height:3000" type="#_x0000_t75" id="docshape4" stroked="false">
                  <v:imagedata r:id="rId5" o:title=""/>
                </v:shape>
                <v:shape style="position:absolute;left:7683;top:15652;width:263;height:263" type="#_x0000_t75" id="docshape5" stroked="false">
                  <v:imagedata r:id="rId6" o:title=""/>
                </v:shape>
                <v:shape style="position:absolute;left:1190;top:15652;width:267;height:267" type="#_x0000_t75" id="docshape6" stroked="false">
                  <v:imagedata r:id="rId7" o:title=""/>
                </v:shape>
                <v:shape style="position:absolute;left:3810;top:15647;width:267;height:267" type="#_x0000_t75" id="docshape7" stroked="false">
                  <v:imagedata r:id="rId8" o:title=""/>
                </v:shape>
                <v:shape style="position:absolute;left:9977;top:14178;width:1485;height:900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E7E7E7"/>
          <w:spacing w:val="-2"/>
          <w:w w:val="120"/>
        </w:rPr>
        <w:t>(NAAM)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2"/>
        <w:rPr>
          <w:b/>
          <w:sz w:val="24"/>
        </w:rPr>
      </w:pPr>
    </w:p>
    <w:p>
      <w:pPr>
        <w:spacing w:before="0"/>
        <w:ind w:left="110" w:right="0" w:firstLine="0"/>
        <w:jc w:val="left"/>
        <w:rPr>
          <w:b/>
          <w:sz w:val="24"/>
        </w:rPr>
      </w:pPr>
      <w:r>
        <w:rPr>
          <w:b/>
          <w:color w:val="ECECEC"/>
          <w:spacing w:val="-4"/>
          <w:w w:val="125"/>
          <w:sz w:val="24"/>
        </w:rPr>
        <w:t>Dear</w:t>
      </w:r>
      <w:r>
        <w:rPr>
          <w:b/>
          <w:color w:val="ECECEC"/>
          <w:spacing w:val="-12"/>
          <w:w w:val="125"/>
          <w:sz w:val="24"/>
        </w:rPr>
        <w:t> </w:t>
      </w:r>
      <w:r>
        <w:rPr>
          <w:b/>
          <w:color w:val="ECECEC"/>
          <w:spacing w:val="-4"/>
          <w:w w:val="125"/>
          <w:sz w:val="24"/>
        </w:rPr>
        <w:t>hiring</w:t>
      </w:r>
      <w:r>
        <w:rPr>
          <w:b/>
          <w:color w:val="ECECEC"/>
          <w:spacing w:val="-11"/>
          <w:w w:val="125"/>
          <w:sz w:val="24"/>
        </w:rPr>
        <w:t> </w:t>
      </w:r>
      <w:r>
        <w:rPr>
          <w:b/>
          <w:color w:val="ECECEC"/>
          <w:spacing w:val="-4"/>
          <w:w w:val="125"/>
          <w:sz w:val="24"/>
        </w:rPr>
        <w:t>manager,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331" w:lineRule="auto"/>
        <w:ind w:left="110" w:right="108"/>
        <w:jc w:val="both"/>
      </w:pPr>
      <w:r>
        <w:rPr>
          <w:color w:val="ECECEC"/>
          <w:spacing w:val="-6"/>
          <w:w w:val="125"/>
        </w:rPr>
        <w:t>I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am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writing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with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great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enthusiasm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to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express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my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interest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in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the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Data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Analysis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Traineeship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advertised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on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your</w:t>
      </w:r>
      <w:r>
        <w:rPr>
          <w:color w:val="ECECEC"/>
          <w:spacing w:val="1"/>
          <w:w w:val="125"/>
        </w:rPr>
        <w:t> </w:t>
      </w:r>
      <w:r>
        <w:rPr>
          <w:color w:val="ECECEC"/>
          <w:spacing w:val="-6"/>
          <w:w w:val="125"/>
        </w:rPr>
        <w:t>company</w:t>
      </w:r>
      <w:r>
        <w:rPr>
          <w:color w:val="ECECEC"/>
          <w:spacing w:val="-4"/>
          <w:w w:val="125"/>
        </w:rPr>
        <w:t> website.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Your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commitment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to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transforming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industrial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data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into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actionable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insights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deeply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resonates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with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me,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and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I</w:t>
      </w:r>
      <w:r>
        <w:rPr>
          <w:color w:val="ECECEC"/>
          <w:spacing w:val="-7"/>
          <w:w w:val="125"/>
        </w:rPr>
        <w:t> </w:t>
      </w:r>
      <w:r>
        <w:rPr>
          <w:color w:val="ECECEC"/>
          <w:spacing w:val="-4"/>
          <w:w w:val="125"/>
        </w:rPr>
        <w:t>am confident that my academic background and project experience in data analytics make me an ideal candidate for this </w:t>
      </w:r>
      <w:r>
        <w:rPr>
          <w:color w:val="ECECEC"/>
          <w:spacing w:val="-2"/>
          <w:w w:val="125"/>
        </w:rPr>
        <w:t>position.</w:t>
      </w:r>
    </w:p>
    <w:p>
      <w:pPr>
        <w:pStyle w:val="BodyText"/>
        <w:spacing w:before="71"/>
      </w:pPr>
    </w:p>
    <w:p>
      <w:pPr>
        <w:pStyle w:val="BodyText"/>
        <w:spacing w:line="331" w:lineRule="auto"/>
        <w:ind w:left="110" w:right="108"/>
        <w:jc w:val="both"/>
      </w:pPr>
      <w:r>
        <w:rPr>
          <w:color w:val="ECECEC"/>
          <w:w w:val="120"/>
        </w:rPr>
        <w:t>During</w:t>
      </w:r>
      <w:r>
        <w:rPr>
          <w:color w:val="ECECEC"/>
          <w:w w:val="120"/>
        </w:rPr>
        <w:t> my</w:t>
      </w:r>
      <w:r>
        <w:rPr>
          <w:color w:val="ECECEC"/>
          <w:w w:val="120"/>
        </w:rPr>
        <w:t> studies</w:t>
      </w:r>
      <w:r>
        <w:rPr>
          <w:color w:val="ECECEC"/>
          <w:w w:val="120"/>
        </w:rPr>
        <w:t> in</w:t>
      </w:r>
      <w:r>
        <w:rPr>
          <w:color w:val="ECECEC"/>
          <w:w w:val="120"/>
        </w:rPr>
        <w:t> Applied</w:t>
      </w:r>
      <w:r>
        <w:rPr>
          <w:color w:val="ECECEC"/>
          <w:w w:val="120"/>
        </w:rPr>
        <w:t> Data</w:t>
      </w:r>
      <w:r>
        <w:rPr>
          <w:color w:val="ECECEC"/>
          <w:w w:val="120"/>
        </w:rPr>
        <w:t> Science</w:t>
      </w:r>
      <w:r>
        <w:rPr>
          <w:color w:val="ECECEC"/>
          <w:w w:val="120"/>
        </w:rPr>
        <w:t> at</w:t>
      </w:r>
      <w:r>
        <w:rPr>
          <w:color w:val="ECECEC"/>
          <w:w w:val="120"/>
        </w:rPr>
        <w:t> the</w:t>
      </w:r>
      <w:r>
        <w:rPr>
          <w:color w:val="ECECEC"/>
          <w:w w:val="120"/>
        </w:rPr>
        <w:t> University</w:t>
      </w:r>
      <w:r>
        <w:rPr>
          <w:color w:val="ECECEC"/>
          <w:w w:val="120"/>
        </w:rPr>
        <w:t> of</w:t>
      </w:r>
      <w:r>
        <w:rPr>
          <w:color w:val="ECECEC"/>
          <w:w w:val="120"/>
        </w:rPr>
        <w:t> Amsterdam,</w:t>
      </w:r>
      <w:r>
        <w:rPr>
          <w:color w:val="ECECEC"/>
          <w:w w:val="120"/>
        </w:rPr>
        <w:t> I</w:t>
      </w:r>
      <w:r>
        <w:rPr>
          <w:color w:val="ECECEC"/>
          <w:w w:val="120"/>
        </w:rPr>
        <w:t> gained</w:t>
      </w:r>
      <w:r>
        <w:rPr>
          <w:color w:val="ECECEC"/>
          <w:w w:val="120"/>
        </w:rPr>
        <w:t> profound</w:t>
      </w:r>
      <w:r>
        <w:rPr>
          <w:color w:val="ECECEC"/>
          <w:w w:val="120"/>
        </w:rPr>
        <w:t> expertise</w:t>
      </w:r>
      <w:r>
        <w:rPr>
          <w:color w:val="ECECEC"/>
          <w:w w:val="120"/>
        </w:rPr>
        <w:t> in</w:t>
      </w:r>
      <w:r>
        <w:rPr>
          <w:color w:val="ECECEC"/>
          <w:w w:val="120"/>
        </w:rPr>
        <w:t> statistical </w:t>
      </w:r>
      <w:r>
        <w:rPr>
          <w:color w:val="ECECEC"/>
          <w:spacing w:val="-2"/>
          <w:w w:val="120"/>
        </w:rPr>
        <w:t>analysis, machine learning, and big data technologies. For my final project, I developed a predictive analytics model that </w:t>
      </w:r>
      <w:r>
        <w:rPr>
          <w:color w:val="ECECEC"/>
          <w:w w:val="120"/>
        </w:rPr>
        <w:t>predicted</w:t>
      </w:r>
      <w:r>
        <w:rPr>
          <w:color w:val="ECECEC"/>
          <w:w w:val="120"/>
        </w:rPr>
        <w:t> customer</w:t>
      </w:r>
      <w:r>
        <w:rPr>
          <w:color w:val="ECECEC"/>
          <w:w w:val="120"/>
        </w:rPr>
        <w:t> behavior</w:t>
      </w:r>
      <w:r>
        <w:rPr>
          <w:color w:val="ECECEC"/>
          <w:w w:val="120"/>
        </w:rPr>
        <w:t> with</w:t>
      </w:r>
      <w:r>
        <w:rPr>
          <w:color w:val="ECECEC"/>
          <w:w w:val="120"/>
        </w:rPr>
        <w:t> an</w:t>
      </w:r>
      <w:r>
        <w:rPr>
          <w:color w:val="ECECEC"/>
          <w:w w:val="120"/>
        </w:rPr>
        <w:t> accuracy</w:t>
      </w:r>
      <w:r>
        <w:rPr>
          <w:color w:val="ECECEC"/>
          <w:w w:val="120"/>
        </w:rPr>
        <w:t> of</w:t>
      </w:r>
      <w:r>
        <w:rPr>
          <w:color w:val="ECECEC"/>
          <w:w w:val="120"/>
        </w:rPr>
        <w:t> 85%,</w:t>
      </w:r>
      <w:r>
        <w:rPr>
          <w:color w:val="ECECEC"/>
          <w:w w:val="120"/>
        </w:rPr>
        <w:t> highlighting</w:t>
      </w:r>
      <w:r>
        <w:rPr>
          <w:color w:val="ECECEC"/>
          <w:w w:val="120"/>
        </w:rPr>
        <w:t> my</w:t>
      </w:r>
      <w:r>
        <w:rPr>
          <w:color w:val="ECECEC"/>
          <w:w w:val="120"/>
        </w:rPr>
        <w:t> ability</w:t>
      </w:r>
      <w:r>
        <w:rPr>
          <w:color w:val="ECECEC"/>
          <w:w w:val="120"/>
        </w:rPr>
        <w:t> to</w:t>
      </w:r>
      <w:r>
        <w:rPr>
          <w:color w:val="ECECEC"/>
          <w:w w:val="120"/>
        </w:rPr>
        <w:t> transform</w:t>
      </w:r>
      <w:r>
        <w:rPr>
          <w:color w:val="ECECEC"/>
          <w:w w:val="120"/>
        </w:rPr>
        <w:t> complex</w:t>
      </w:r>
      <w:r>
        <w:rPr>
          <w:color w:val="ECECEC"/>
          <w:w w:val="120"/>
        </w:rPr>
        <w:t> datasets</w:t>
      </w:r>
      <w:r>
        <w:rPr>
          <w:color w:val="ECECEC"/>
          <w:w w:val="120"/>
        </w:rPr>
        <w:t> into relevant, actionable insights.</w:t>
      </w:r>
    </w:p>
    <w:p>
      <w:pPr>
        <w:pStyle w:val="BodyText"/>
        <w:spacing w:before="71"/>
      </w:pPr>
    </w:p>
    <w:p>
      <w:pPr>
        <w:pStyle w:val="BodyText"/>
        <w:spacing w:line="331" w:lineRule="auto"/>
        <w:ind w:left="110" w:right="108"/>
        <w:jc w:val="both"/>
      </w:pPr>
      <w:r>
        <w:rPr>
          <w:color w:val="ECECEC"/>
          <w:w w:val="120"/>
        </w:rPr>
        <w:t>Additionally,</w:t>
      </w:r>
      <w:r>
        <w:rPr>
          <w:color w:val="ECECEC"/>
          <w:w w:val="120"/>
        </w:rPr>
        <w:t> I</w:t>
      </w:r>
      <w:r>
        <w:rPr>
          <w:color w:val="ECECEC"/>
          <w:w w:val="120"/>
        </w:rPr>
        <w:t> interned</w:t>
      </w:r>
      <w:r>
        <w:rPr>
          <w:color w:val="ECECEC"/>
          <w:w w:val="120"/>
        </w:rPr>
        <w:t> as</w:t>
      </w:r>
      <w:r>
        <w:rPr>
          <w:color w:val="ECECEC"/>
          <w:w w:val="120"/>
        </w:rPr>
        <w:t> a</w:t>
      </w:r>
      <w:r>
        <w:rPr>
          <w:color w:val="ECECEC"/>
          <w:w w:val="120"/>
        </w:rPr>
        <w:t> data</w:t>
      </w:r>
      <w:r>
        <w:rPr>
          <w:color w:val="ECECEC"/>
          <w:w w:val="120"/>
        </w:rPr>
        <w:t> analyst</w:t>
      </w:r>
      <w:r>
        <w:rPr>
          <w:color w:val="ECECEC"/>
          <w:w w:val="120"/>
        </w:rPr>
        <w:t> at</w:t>
      </w:r>
      <w:r>
        <w:rPr>
          <w:color w:val="ECECEC"/>
          <w:w w:val="120"/>
        </w:rPr>
        <w:t> TechInnovate,</w:t>
      </w:r>
      <w:r>
        <w:rPr>
          <w:color w:val="ECECEC"/>
          <w:w w:val="120"/>
        </w:rPr>
        <w:t> where</w:t>
      </w:r>
      <w:r>
        <w:rPr>
          <w:color w:val="ECECEC"/>
          <w:w w:val="120"/>
        </w:rPr>
        <w:t> I</w:t>
      </w:r>
      <w:r>
        <w:rPr>
          <w:color w:val="ECECEC"/>
          <w:w w:val="120"/>
        </w:rPr>
        <w:t> was</w:t>
      </w:r>
      <w:r>
        <w:rPr>
          <w:color w:val="ECECEC"/>
          <w:w w:val="120"/>
        </w:rPr>
        <w:t> directly</w:t>
      </w:r>
      <w:r>
        <w:rPr>
          <w:color w:val="ECECEC"/>
          <w:w w:val="120"/>
        </w:rPr>
        <w:t> involved</w:t>
      </w:r>
      <w:r>
        <w:rPr>
          <w:color w:val="ECECEC"/>
          <w:w w:val="120"/>
        </w:rPr>
        <w:t> in</w:t>
      </w:r>
      <w:r>
        <w:rPr>
          <w:color w:val="ECECEC"/>
          <w:w w:val="120"/>
        </w:rPr>
        <w:t> developing</w:t>
      </w:r>
      <w:r>
        <w:rPr>
          <w:color w:val="ECECEC"/>
          <w:w w:val="120"/>
        </w:rPr>
        <w:t> data-driven </w:t>
      </w:r>
      <w:r>
        <w:rPr>
          <w:color w:val="ECECEC"/>
          <w:spacing w:val="-2"/>
          <w:w w:val="120"/>
        </w:rPr>
        <w:t>strategies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that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improved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operational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efficiency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by</w:t>
      </w:r>
      <w:r>
        <w:rPr>
          <w:color w:val="ECECEC"/>
          <w:spacing w:val="-8"/>
          <w:w w:val="120"/>
        </w:rPr>
        <w:t> </w:t>
      </w:r>
      <w:r>
        <w:rPr>
          <w:color w:val="ECECEC"/>
          <w:spacing w:val="-2"/>
          <w:w w:val="120"/>
        </w:rPr>
        <w:t>30%.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This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experience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not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only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strengthened</w:t>
      </w:r>
      <w:r>
        <w:rPr>
          <w:color w:val="ECECEC"/>
          <w:spacing w:val="-8"/>
          <w:w w:val="120"/>
        </w:rPr>
        <w:t> </w:t>
      </w:r>
      <w:r>
        <w:rPr>
          <w:color w:val="ECECEC"/>
          <w:spacing w:val="-2"/>
          <w:w w:val="120"/>
        </w:rPr>
        <w:t>my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technical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skills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but</w:t>
      </w:r>
      <w:r>
        <w:rPr>
          <w:color w:val="ECECEC"/>
          <w:spacing w:val="-9"/>
          <w:w w:val="120"/>
        </w:rPr>
        <w:t> </w:t>
      </w:r>
      <w:r>
        <w:rPr>
          <w:color w:val="ECECEC"/>
          <w:spacing w:val="-2"/>
          <w:w w:val="120"/>
        </w:rPr>
        <w:t>also </w:t>
      </w:r>
      <w:r>
        <w:rPr>
          <w:color w:val="ECECEC"/>
          <w:w w:val="120"/>
        </w:rPr>
        <w:t>provided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valuable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insights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into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the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importance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of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data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visualization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and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teamwork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in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communication.</w:t>
      </w:r>
    </w:p>
    <w:p>
      <w:pPr>
        <w:pStyle w:val="BodyText"/>
        <w:spacing w:line="331" w:lineRule="auto"/>
        <w:ind w:left="110" w:right="108"/>
        <w:jc w:val="both"/>
      </w:pPr>
      <w:r>
        <w:rPr>
          <w:color w:val="ECECEC"/>
          <w:spacing w:val="-2"/>
          <w:w w:val="120"/>
        </w:rPr>
        <w:t>My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passion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for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data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analysis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extends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beyond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my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studies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and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work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experience.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I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am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an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active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member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of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the</w:t>
      </w:r>
      <w:r>
        <w:rPr>
          <w:color w:val="ECECEC"/>
          <w:spacing w:val="-5"/>
          <w:w w:val="120"/>
        </w:rPr>
        <w:t> </w:t>
      </w:r>
      <w:r>
        <w:rPr>
          <w:color w:val="ECECEC"/>
          <w:spacing w:val="-2"/>
          <w:w w:val="120"/>
        </w:rPr>
        <w:t>Amsterdam </w:t>
      </w:r>
      <w:r>
        <w:rPr>
          <w:color w:val="ECECEC"/>
          <w:w w:val="120"/>
        </w:rPr>
        <w:t>Data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Science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Community,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where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regularly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participate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in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workshops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and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seminars.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These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interactions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fuel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my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drive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for continuous professional development and knowledge sharing.</w:t>
      </w:r>
    </w:p>
    <w:p>
      <w:pPr>
        <w:pStyle w:val="BodyText"/>
        <w:spacing w:before="69"/>
      </w:pPr>
    </w:p>
    <w:p>
      <w:pPr>
        <w:pStyle w:val="BodyText"/>
        <w:spacing w:line="331" w:lineRule="auto" w:before="1"/>
        <w:ind w:left="110" w:right="108"/>
        <w:jc w:val="both"/>
      </w:pPr>
      <w:r>
        <w:rPr>
          <w:color w:val="ECECEC"/>
          <w:w w:val="120"/>
        </w:rPr>
        <w:t>I</w:t>
      </w:r>
      <w:r>
        <w:rPr>
          <w:color w:val="ECECEC"/>
          <w:w w:val="120"/>
        </w:rPr>
        <w:t> am</w:t>
      </w:r>
      <w:r>
        <w:rPr>
          <w:color w:val="ECECEC"/>
          <w:w w:val="120"/>
        </w:rPr>
        <w:t> highly</w:t>
      </w:r>
      <w:r>
        <w:rPr>
          <w:color w:val="ECECEC"/>
          <w:w w:val="120"/>
        </w:rPr>
        <w:t> motivated</w:t>
      </w:r>
      <w:r>
        <w:rPr>
          <w:color w:val="ECECEC"/>
          <w:w w:val="120"/>
        </w:rPr>
        <w:t> by</w:t>
      </w:r>
      <w:r>
        <w:rPr>
          <w:color w:val="ECECEC"/>
          <w:w w:val="120"/>
        </w:rPr>
        <w:t> the</w:t>
      </w:r>
      <w:r>
        <w:rPr>
          <w:color w:val="ECECEC"/>
          <w:w w:val="120"/>
        </w:rPr>
        <w:t> opportunity</w:t>
      </w:r>
      <w:r>
        <w:rPr>
          <w:color w:val="ECECEC"/>
          <w:w w:val="120"/>
        </w:rPr>
        <w:t> to</w:t>
      </w:r>
      <w:r>
        <w:rPr>
          <w:color w:val="ECECEC"/>
          <w:w w:val="120"/>
        </w:rPr>
        <w:t> further</w:t>
      </w:r>
      <w:r>
        <w:rPr>
          <w:color w:val="ECECEC"/>
          <w:w w:val="120"/>
        </w:rPr>
        <w:t> develop</w:t>
      </w:r>
      <w:r>
        <w:rPr>
          <w:color w:val="ECECEC"/>
          <w:w w:val="120"/>
        </w:rPr>
        <w:t> my</w:t>
      </w:r>
      <w:r>
        <w:rPr>
          <w:color w:val="ECECEC"/>
          <w:w w:val="120"/>
        </w:rPr>
        <w:t> skills</w:t>
      </w:r>
      <w:r>
        <w:rPr>
          <w:color w:val="ECECEC"/>
          <w:w w:val="120"/>
        </w:rPr>
        <w:t> at</w:t>
      </w:r>
      <w:r>
        <w:rPr>
          <w:color w:val="ECECEC"/>
          <w:w w:val="120"/>
        </w:rPr>
        <w:t> DataX</w:t>
      </w:r>
      <w:r>
        <w:rPr>
          <w:color w:val="ECECEC"/>
          <w:w w:val="120"/>
        </w:rPr>
        <w:t> Analytics,</w:t>
      </w:r>
      <w:r>
        <w:rPr>
          <w:color w:val="ECECEC"/>
          <w:w w:val="120"/>
        </w:rPr>
        <w:t> renowned</w:t>
      </w:r>
      <w:r>
        <w:rPr>
          <w:color w:val="ECECEC"/>
          <w:w w:val="120"/>
        </w:rPr>
        <w:t> for</w:t>
      </w:r>
      <w:r>
        <w:rPr>
          <w:color w:val="ECECEC"/>
          <w:w w:val="120"/>
        </w:rPr>
        <w:t> its</w:t>
      </w:r>
      <w:r>
        <w:rPr>
          <w:color w:val="ECECEC"/>
          <w:w w:val="120"/>
        </w:rPr>
        <w:t> innovative </w:t>
      </w:r>
      <w:r>
        <w:rPr>
          <w:color w:val="ECECEC"/>
          <w:spacing w:val="-2"/>
          <w:w w:val="120"/>
        </w:rPr>
        <w:t>approaches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in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data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analysis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and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commitment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to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sustainability.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I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look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forward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to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contributing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to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your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team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and</w:t>
      </w:r>
      <w:r>
        <w:rPr>
          <w:color w:val="ECECEC"/>
          <w:spacing w:val="-4"/>
          <w:w w:val="120"/>
        </w:rPr>
        <w:t> </w:t>
      </w:r>
      <w:r>
        <w:rPr>
          <w:color w:val="ECECEC"/>
          <w:spacing w:val="-2"/>
          <w:w w:val="120"/>
        </w:rPr>
        <w:t>exploring </w:t>
      </w:r>
      <w:r>
        <w:rPr>
          <w:color w:val="ECECEC"/>
          <w:w w:val="120"/>
        </w:rPr>
        <w:t>new</w:t>
      </w:r>
      <w:r>
        <w:rPr>
          <w:color w:val="ECECEC"/>
          <w:spacing w:val="-4"/>
          <w:w w:val="120"/>
        </w:rPr>
        <w:t> </w:t>
      </w:r>
      <w:r>
        <w:rPr>
          <w:color w:val="ECECEC"/>
          <w:w w:val="120"/>
        </w:rPr>
        <w:t>frontiers</w:t>
      </w:r>
      <w:r>
        <w:rPr>
          <w:color w:val="ECECEC"/>
          <w:spacing w:val="-4"/>
          <w:w w:val="120"/>
        </w:rPr>
        <w:t> </w:t>
      </w:r>
      <w:r>
        <w:rPr>
          <w:color w:val="ECECEC"/>
          <w:w w:val="120"/>
        </w:rPr>
        <w:t>in</w:t>
      </w:r>
      <w:r>
        <w:rPr>
          <w:color w:val="ECECEC"/>
          <w:spacing w:val="-4"/>
          <w:w w:val="120"/>
        </w:rPr>
        <w:t> </w:t>
      </w:r>
      <w:r>
        <w:rPr>
          <w:color w:val="ECECEC"/>
          <w:w w:val="120"/>
        </w:rPr>
        <w:t>data</w:t>
      </w:r>
      <w:r>
        <w:rPr>
          <w:color w:val="ECECEC"/>
          <w:spacing w:val="-4"/>
          <w:w w:val="120"/>
        </w:rPr>
        <w:t> </w:t>
      </w:r>
      <w:r>
        <w:rPr>
          <w:color w:val="ECECEC"/>
          <w:w w:val="120"/>
        </w:rPr>
        <w:t>exploration</w:t>
      </w:r>
      <w:r>
        <w:rPr>
          <w:color w:val="ECECEC"/>
          <w:spacing w:val="-4"/>
          <w:w w:val="120"/>
        </w:rPr>
        <w:t> </w:t>
      </w:r>
      <w:r>
        <w:rPr>
          <w:color w:val="ECECEC"/>
          <w:w w:val="120"/>
        </w:rPr>
        <w:t>together.</w:t>
      </w:r>
    </w:p>
    <w:p>
      <w:pPr>
        <w:pStyle w:val="BodyText"/>
        <w:spacing w:before="71"/>
      </w:pPr>
    </w:p>
    <w:p>
      <w:pPr>
        <w:pStyle w:val="BodyText"/>
        <w:spacing w:line="331" w:lineRule="auto"/>
        <w:ind w:left="110" w:right="108"/>
        <w:jc w:val="both"/>
      </w:pPr>
      <w:r>
        <w:rPr>
          <w:color w:val="ECECEC"/>
          <w:w w:val="120"/>
        </w:rPr>
        <w:t>Thank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you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for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considering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my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application.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I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hope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to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have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the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opportunity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to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discuss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my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enthusiasm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and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vision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with</w:t>
      </w:r>
      <w:r>
        <w:rPr>
          <w:color w:val="ECECEC"/>
          <w:spacing w:val="-10"/>
          <w:w w:val="120"/>
        </w:rPr>
        <w:t> </w:t>
      </w:r>
      <w:r>
        <w:rPr>
          <w:color w:val="ECECEC"/>
          <w:w w:val="120"/>
        </w:rPr>
        <w:t>you in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person.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Please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feel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free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to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contact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me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via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my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phone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or</w:t>
      </w:r>
      <w:r>
        <w:rPr>
          <w:color w:val="ECECEC"/>
          <w:spacing w:val="-8"/>
          <w:w w:val="120"/>
        </w:rPr>
        <w:t> </w:t>
      </w:r>
      <w:r>
        <w:rPr>
          <w:color w:val="ECECEC"/>
          <w:w w:val="120"/>
        </w:rPr>
        <w:t>email.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spacing w:before="0"/>
        <w:ind w:left="110" w:right="0" w:firstLine="0"/>
        <w:jc w:val="left"/>
        <w:rPr>
          <w:i/>
          <w:sz w:val="20"/>
        </w:rPr>
      </w:pPr>
      <w:r>
        <w:rPr>
          <w:i/>
          <w:color w:val="ECECEC"/>
          <w:spacing w:val="-2"/>
          <w:w w:val="120"/>
          <w:sz w:val="20"/>
        </w:rPr>
        <w:t>Yours</w:t>
      </w:r>
      <w:r>
        <w:rPr>
          <w:i/>
          <w:color w:val="ECECEC"/>
          <w:spacing w:val="-9"/>
          <w:w w:val="120"/>
          <w:sz w:val="20"/>
        </w:rPr>
        <w:t> </w:t>
      </w:r>
      <w:r>
        <w:rPr>
          <w:i/>
          <w:color w:val="ECECEC"/>
          <w:spacing w:val="-2"/>
          <w:w w:val="120"/>
          <w:sz w:val="20"/>
        </w:rPr>
        <w:t>sincerely,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spacing w:before="1"/>
        <w:ind w:left="110" w:right="0" w:firstLine="0"/>
        <w:jc w:val="left"/>
        <w:rPr>
          <w:sz w:val="56"/>
        </w:rPr>
      </w:pPr>
      <w:r>
        <w:rPr>
          <w:color w:val="ECECEC"/>
          <w:spacing w:val="-2"/>
          <w:sz w:val="56"/>
        </w:rPr>
        <w:t>(naam)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</w:p>
    <w:p>
      <w:pPr>
        <w:tabs>
          <w:tab w:pos="3232" w:val="left" w:leader="none"/>
          <w:tab w:pos="7094" w:val="left" w:leader="none"/>
        </w:tabs>
        <w:spacing w:before="0"/>
        <w:ind w:left="604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1B1B1B"/>
          <w:spacing w:val="-2"/>
          <w:w w:val="105"/>
          <w:sz w:val="20"/>
        </w:rPr>
        <w:t>(TEL)</w:t>
      </w:r>
      <w:r>
        <w:rPr>
          <w:rFonts w:ascii="Trebuchet MS"/>
          <w:color w:val="1B1B1B"/>
          <w:sz w:val="20"/>
        </w:rPr>
        <w:tab/>
      </w:r>
      <w:r>
        <w:rPr>
          <w:rFonts w:ascii="Trebuchet MS"/>
          <w:color w:val="1B1B1B"/>
          <w:w w:val="105"/>
          <w:position w:val="1"/>
          <w:sz w:val="20"/>
        </w:rPr>
        <w:t>(E-</w:t>
      </w:r>
      <w:r>
        <w:rPr>
          <w:rFonts w:ascii="Trebuchet MS"/>
          <w:color w:val="1B1B1B"/>
          <w:spacing w:val="-4"/>
          <w:w w:val="105"/>
          <w:position w:val="1"/>
          <w:sz w:val="20"/>
        </w:rPr>
        <w:t>mail)</w:t>
      </w:r>
      <w:r>
        <w:rPr>
          <w:rFonts w:ascii="Trebuchet MS"/>
          <w:color w:val="1B1B1B"/>
          <w:position w:val="1"/>
          <w:sz w:val="20"/>
        </w:rPr>
        <w:tab/>
      </w:r>
      <w:r>
        <w:rPr>
          <w:rFonts w:ascii="Trebuchet MS"/>
          <w:color w:val="1B1B1B"/>
          <w:spacing w:val="-2"/>
          <w:w w:val="105"/>
          <w:sz w:val="20"/>
        </w:rPr>
        <w:t>(adres)</w:t>
      </w:r>
    </w:p>
    <w:sectPr>
      <w:type w:val="continuous"/>
      <w:pgSz w:w="11910" w:h="16850"/>
      <w:pgMar w:top="1100" w:bottom="280" w:left="10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10"/>
    </w:pPr>
    <w:rPr>
      <w:rFonts w:ascii="Calibri" w:hAnsi="Calibri" w:eastAsia="Calibri" w:cs="Calibri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keywords>DAGB5znVoKQ,BAEkWJMrPt4</cp:keywords>
  <dc:title>Voorbeelden blogs</dc:title>
  <dcterms:created xsi:type="dcterms:W3CDTF">2024-04-16T14:36:32Z</dcterms:created>
  <dcterms:modified xsi:type="dcterms:W3CDTF">2024-04-16T14:36:32Z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2024-04-16T00:00:00Z</vt:filetime>
  </property>
  <property fmtid="{D5CDD505-2E9C-101B-9397-08002B2CF9AE}" pid="5" name="Producer">
    <vt:lpwstr>Canva</vt:lpwstr>
  </property>
</Properties>
</file>